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B1F33" w14:textId="77777777" w:rsidR="00BE1AF8" w:rsidRPr="00BE1AF8" w:rsidRDefault="00BE1AF8" w:rsidP="00BE1AF8">
      <w:pPr>
        <w:ind w:left="1" w:right="54" w:hanging="19"/>
        <w:rPr>
          <w:rFonts w:ascii="Times New Roman" w:eastAsia="Times New Roman" w:hAnsi="Times New Roman" w:cs="Times New Roman"/>
        </w:rPr>
      </w:pPr>
      <w:r w:rsidRPr="00BE1AF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BE1AF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"https://lh3.googleusercontent.com/oB75Z2Wxjgp-otb2wiBvMJgi6dUJ5R-QAyrmEhn3lfwPUgu9eo1NOjKLsFAKcsg3ceqLrYGF5Vjx_BWGiNeJMSd83Wfw0GJxHDMenwMc_8j3s6BiGQshPNHa0w-d-Skllb97QLIS" \* MERGEFORMATINET </w:instrText>
      </w:r>
      <w:r w:rsidRPr="00BE1AF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BE1AF8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C84AF9C" wp14:editId="1951D096">
            <wp:extent cx="5943600" cy="140144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AF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CF8C20B" w14:textId="77777777" w:rsidR="00BE1AF8" w:rsidRPr="00BE1AF8" w:rsidRDefault="00BE1AF8" w:rsidP="00BE1AF8">
      <w:pPr>
        <w:spacing w:after="240"/>
        <w:rPr>
          <w:rFonts w:ascii="Times New Roman" w:eastAsia="Times New Roman" w:hAnsi="Times New Roman" w:cs="Times New Roman"/>
        </w:rPr>
      </w:pPr>
    </w:p>
    <w:p w14:paraId="0E38E3A9" w14:textId="77777777" w:rsidR="00BE1AF8" w:rsidRPr="00BE1AF8" w:rsidRDefault="00BE1AF8" w:rsidP="00BE1AF8">
      <w:pPr>
        <w:ind w:left="1" w:right="54" w:hanging="19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Minutes </w:t>
      </w:r>
    </w:p>
    <w:p w14:paraId="37827EB2" w14:textId="77777777" w:rsidR="00BE1AF8" w:rsidRPr="00BE1AF8" w:rsidRDefault="00BE1AF8" w:rsidP="00BE1AF8">
      <w:pPr>
        <w:spacing w:before="61"/>
        <w:ind w:left="16" w:right="773" w:firstLine="4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Elsie-</w:t>
      </w:r>
      <w:proofErr w:type="spellStart"/>
      <w:r w:rsidRPr="00BE1AF8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Vinemaple</w:t>
      </w:r>
      <w:proofErr w:type="spellEnd"/>
      <w:r w:rsidRPr="00BE1AF8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 Fire and Rescue District (EVFRD) Board Meeting </w:t>
      </w:r>
      <w:r w:rsidRPr="00BE1AF8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>December 16, 2021 Held at 7:00 PM Station 1 </w:t>
      </w:r>
    </w:p>
    <w:p w14:paraId="24434443" w14:textId="77777777" w:rsidR="00BE1AF8" w:rsidRPr="00BE1AF8" w:rsidRDefault="00BE1AF8" w:rsidP="00BE1AF8">
      <w:pPr>
        <w:spacing w:before="260"/>
        <w:ind w:left="16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>Pledge of Allegiance (Flag Salute) </w:t>
      </w:r>
    </w:p>
    <w:p w14:paraId="439E90C3" w14:textId="77777777" w:rsidR="00BE1AF8" w:rsidRPr="00BE1AF8" w:rsidRDefault="00BE1AF8" w:rsidP="00BE1AF8">
      <w:pPr>
        <w:spacing w:before="270"/>
        <w:ind w:left="6" w:right="325" w:hanging="10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**The Board meeting was opened by Chair Wayne Carmichael at </w:t>
      </w:r>
      <w:r w:rsidRPr="00BE1AF8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>7:02 p.m</w:t>
      </w: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. </w:t>
      </w:r>
    </w:p>
    <w:p w14:paraId="35245B30" w14:textId="77777777" w:rsidR="00BE1AF8" w:rsidRPr="00BE1AF8" w:rsidRDefault="00BE1AF8" w:rsidP="00BE1AF8">
      <w:pPr>
        <w:spacing w:before="270"/>
        <w:ind w:left="6" w:right="325" w:hanging="10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 xml:space="preserve">Roll Call of Members was taken: </w:t>
      </w: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Wayne Carmichael, Ed Vandyke, Sharon Vandyke, </w:t>
      </w:r>
      <w:proofErr w:type="gramStart"/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Vivian  McCann</w:t>
      </w:r>
      <w:proofErr w:type="gramEnd"/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, Hans Mulder. Mike </w:t>
      </w:r>
      <w:proofErr w:type="spellStart"/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Wammack</w:t>
      </w:r>
      <w:proofErr w:type="spellEnd"/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and T.J. </w:t>
      </w:r>
      <w:proofErr w:type="spellStart"/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Hecox</w:t>
      </w:r>
      <w:proofErr w:type="spellEnd"/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 </w:t>
      </w:r>
    </w:p>
    <w:p w14:paraId="4ECB0BD1" w14:textId="77777777" w:rsidR="00BE1AF8" w:rsidRPr="00BE1AF8" w:rsidRDefault="00BE1AF8" w:rsidP="00BE1AF8">
      <w:pPr>
        <w:spacing w:before="274"/>
        <w:ind w:left="-1" w:right="265" w:hanging="1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</w:rPr>
        <w:t>Accept and Pay the Bills</w:t>
      </w:r>
      <w:r w:rsidRPr="00BE1AF8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 xml:space="preserve">/vote. </w:t>
      </w: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Ed &amp; Wayne signed checks.  Ed moved to accept bills; Vivian seconded. Motion passed unanimously.</w:t>
      </w:r>
    </w:p>
    <w:p w14:paraId="5E91206C" w14:textId="77777777" w:rsidR="00BE1AF8" w:rsidRPr="00BE1AF8" w:rsidRDefault="00BE1AF8" w:rsidP="00BE1AF8">
      <w:pPr>
        <w:spacing w:before="274"/>
        <w:ind w:left="-1" w:right="265" w:hanging="1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</w:rPr>
        <w:t xml:space="preserve">Read/Accept the Minutes &amp; vote. </w:t>
      </w:r>
      <w:r w:rsidRPr="00BE1AF8">
        <w:rPr>
          <w:rFonts w:ascii="Helvetica Neue" w:eastAsia="Times New Roman" w:hAnsi="Helvetica Neue" w:cs="Times New Roman"/>
          <w:color w:val="000000"/>
        </w:rPr>
        <w:t>Wayne read Minutes from November 16, 2021.  Vivian moved to accept minutes as read; Sharon seconded. Motion passed unanimously.</w:t>
      </w:r>
    </w:p>
    <w:p w14:paraId="0095C4BA" w14:textId="77777777" w:rsidR="00BE1AF8" w:rsidRPr="00BE1AF8" w:rsidRDefault="00BE1AF8" w:rsidP="00BE1AF8">
      <w:pPr>
        <w:spacing w:before="282"/>
        <w:ind w:left="4" w:right="607" w:hanging="11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</w:rPr>
        <w:t>Treasurer’s Report/vote</w:t>
      </w: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- Hans provided a budget overview for November. Ed moved to accept the treasurer's report; Vivian seconded. </w:t>
      </w:r>
      <w:r w:rsidRPr="00BE1AF8">
        <w:rPr>
          <w:rFonts w:ascii="Calibri" w:eastAsia="Times New Roman" w:hAnsi="Calibri" w:cs="Calibri"/>
          <w:color w:val="000000"/>
        </w:rPr>
        <w:t>Motion passed unanimously.</w:t>
      </w:r>
    </w:p>
    <w:p w14:paraId="0CA8BFDB" w14:textId="77777777" w:rsidR="00BE1AF8" w:rsidRPr="00BE1AF8" w:rsidRDefault="00BE1AF8" w:rsidP="00BE1AF8">
      <w:pPr>
        <w:spacing w:before="290"/>
        <w:ind w:left="10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</w:rPr>
        <w:t>Old Business  </w:t>
      </w:r>
    </w:p>
    <w:p w14:paraId="40D4F573" w14:textId="77777777" w:rsidR="00BE1AF8" w:rsidRPr="00BE1AF8" w:rsidRDefault="00BE1AF8" w:rsidP="00BE1AF8">
      <w:pPr>
        <w:spacing w:before="13"/>
        <w:ind w:left="379" w:right="174" w:hanging="344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color w:val="000000"/>
        </w:rPr>
        <w:t>1)</w:t>
      </w:r>
      <w:r w:rsidRPr="00BE1AF8">
        <w:rPr>
          <w:rFonts w:ascii="Helvetica Neue" w:eastAsia="Times New Roman" w:hAnsi="Helvetica Neue" w:cs="Times New Roman"/>
          <w:b/>
          <w:bCs/>
          <w:color w:val="000000"/>
        </w:rPr>
        <w:t xml:space="preserve"> </w:t>
      </w: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Station 2 Updates:</w:t>
      </w:r>
    </w:p>
    <w:p w14:paraId="44D9074B" w14:textId="77777777" w:rsidR="00BE1AF8" w:rsidRPr="00BE1AF8" w:rsidRDefault="00BE1AF8" w:rsidP="00BE1AF8">
      <w:pPr>
        <w:numPr>
          <w:ilvl w:val="0"/>
          <w:numId w:val="1"/>
        </w:numPr>
        <w:spacing w:before="13"/>
        <w:ind w:right="174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Hans is continuing inside projects at Station 2. He is currently drywalling the ceiling. </w:t>
      </w:r>
    </w:p>
    <w:p w14:paraId="54F9A78E" w14:textId="52FB1506" w:rsidR="00BE1AF8" w:rsidRPr="00BE1AF8" w:rsidRDefault="00BE1AF8" w:rsidP="00BE1AF8">
      <w:pPr>
        <w:numPr>
          <w:ilvl w:val="0"/>
          <w:numId w:val="1"/>
        </w:numPr>
        <w:ind w:right="174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Continued discussion about permits for additions inside Station 2, which are in addition to original electrical/plumbing that was permitted and approved. Discussion ensued, concluding that some work may need permits. Inquiries to be made. </w:t>
      </w:r>
      <w:r w:rsidRPr="00BE1AF8">
        <w:rPr>
          <w:rFonts w:ascii="Helvetica Neue" w:eastAsia="Times New Roman" w:hAnsi="Helvetica Neue" w:cs="Times New Roman"/>
          <w:color w:val="000000"/>
        </w:rPr>
        <w:t>Follow up reports at our January Board meeting. </w:t>
      </w:r>
    </w:p>
    <w:p w14:paraId="089DCE3A" w14:textId="77777777" w:rsidR="00BE1AF8" w:rsidRPr="00BE1AF8" w:rsidRDefault="00BE1AF8" w:rsidP="00BE1AF8">
      <w:pPr>
        <w:numPr>
          <w:ilvl w:val="0"/>
          <w:numId w:val="1"/>
        </w:numPr>
        <w:ind w:right="174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BE1AF8">
        <w:rPr>
          <w:rFonts w:ascii="Helvetica Neue" w:eastAsia="Times New Roman" w:hAnsi="Helvetica Neue" w:cs="Times New Roman"/>
          <w:color w:val="000000"/>
        </w:rPr>
        <w:t>Mike to look into water rights for the Grange Hall at Station 2 to see if the Fire Department can gain access. </w:t>
      </w:r>
    </w:p>
    <w:p w14:paraId="28FD402B" w14:textId="77777777" w:rsidR="00BE1AF8" w:rsidRPr="00BE1AF8" w:rsidRDefault="00BE1AF8" w:rsidP="00BE1AF8">
      <w:pPr>
        <w:numPr>
          <w:ilvl w:val="0"/>
          <w:numId w:val="1"/>
        </w:numPr>
        <w:ind w:right="174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BE1AF8">
        <w:rPr>
          <w:rFonts w:ascii="Helvetica Neue" w:eastAsia="Times New Roman" w:hAnsi="Helvetica Neue" w:cs="Times New Roman"/>
          <w:color w:val="000000"/>
        </w:rPr>
        <w:t>TJ reports no new information on Station 2 septic yet. Water sources will determine the best septic location, and options. </w:t>
      </w:r>
    </w:p>
    <w:p w14:paraId="169374D6" w14:textId="77777777" w:rsidR="00BE1AF8" w:rsidRPr="00BE1AF8" w:rsidRDefault="00BE1AF8" w:rsidP="00BE1AF8">
      <w:pPr>
        <w:spacing w:before="14"/>
        <w:ind w:left="365" w:right="167" w:hanging="359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color w:val="000000"/>
        </w:rPr>
        <w:t>2) Station 1 Updates:  Community water system was taken over by JR Luttrell on January 1st. System appears to be in compliance. </w:t>
      </w:r>
    </w:p>
    <w:p w14:paraId="31F5E699" w14:textId="77777777" w:rsidR="00BE1AF8" w:rsidRPr="00BE1AF8" w:rsidRDefault="00BE1AF8" w:rsidP="00BE1AF8">
      <w:pPr>
        <w:spacing w:before="278"/>
        <w:ind w:left="4" w:firstLine="14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</w:rPr>
        <w:lastRenderedPageBreak/>
        <w:t>New Business</w:t>
      </w:r>
    </w:p>
    <w:p w14:paraId="419C3F8B" w14:textId="59857D6A" w:rsidR="00BE1AF8" w:rsidRPr="00BE1AF8" w:rsidRDefault="00BE1AF8" w:rsidP="00BE1AF8">
      <w:pPr>
        <w:spacing w:before="278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color w:val="000000"/>
        </w:rPr>
        <w:t>1) Mike reported on a grant for new equipment. There is more than one with SCBA (self</w:t>
      </w:r>
      <w:r w:rsidR="00F720D9">
        <w:rPr>
          <w:rFonts w:ascii="Helvetica Neue" w:eastAsia="Times New Roman" w:hAnsi="Helvetica Neue" w:cs="Times New Roman"/>
          <w:color w:val="000000"/>
        </w:rPr>
        <w:t>-</w:t>
      </w:r>
      <w:r w:rsidRPr="00BE1AF8">
        <w:rPr>
          <w:rFonts w:ascii="Helvetica Neue" w:eastAsia="Times New Roman" w:hAnsi="Helvetica Neue" w:cs="Times New Roman"/>
          <w:color w:val="000000"/>
        </w:rPr>
        <w:t>contained breathing apparatus) being one plus replacement of two</w:t>
      </w:r>
      <w:r w:rsidR="00F720D9">
        <w:rPr>
          <w:rFonts w:ascii="Helvetica Neue" w:eastAsia="Times New Roman" w:hAnsi="Helvetica Neue" w:cs="Times New Roman"/>
          <w:color w:val="000000"/>
        </w:rPr>
        <w:t>-</w:t>
      </w:r>
      <w:r w:rsidRPr="00BE1AF8">
        <w:rPr>
          <w:rFonts w:ascii="Helvetica Neue" w:eastAsia="Times New Roman" w:hAnsi="Helvetica Neue" w:cs="Times New Roman"/>
          <w:color w:val="000000"/>
        </w:rPr>
        <w:t>way radios.</w:t>
      </w:r>
    </w:p>
    <w:p w14:paraId="223E87AC" w14:textId="77777777" w:rsidR="00BE1AF8" w:rsidRPr="00BE1AF8" w:rsidRDefault="00BE1AF8" w:rsidP="00BE1AF8">
      <w:pPr>
        <w:spacing w:before="278"/>
        <w:ind w:left="4" w:firstLine="14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color w:val="000000"/>
        </w:rPr>
        <w:t xml:space="preserve">2) Board discussed looking into running a different report on </w:t>
      </w:r>
      <w:proofErr w:type="spellStart"/>
      <w:r w:rsidRPr="00BE1AF8">
        <w:rPr>
          <w:rFonts w:ascii="Helvetica Neue" w:eastAsia="Times New Roman" w:hAnsi="Helvetica Neue" w:cs="Times New Roman"/>
          <w:color w:val="000000"/>
        </w:rPr>
        <w:t>quickbooks</w:t>
      </w:r>
      <w:proofErr w:type="spellEnd"/>
      <w:r w:rsidRPr="00BE1AF8">
        <w:rPr>
          <w:rFonts w:ascii="Helvetica Neue" w:eastAsia="Times New Roman" w:hAnsi="Helvetica Neue" w:cs="Times New Roman"/>
          <w:color w:val="000000"/>
        </w:rPr>
        <w:t xml:space="preserve"> to better itemize the bills. </w:t>
      </w:r>
    </w:p>
    <w:p w14:paraId="53E79299" w14:textId="77777777" w:rsidR="00BE1AF8" w:rsidRPr="00BE1AF8" w:rsidRDefault="00BE1AF8" w:rsidP="00BE1AF8">
      <w:pPr>
        <w:spacing w:before="278"/>
        <w:ind w:left="4" w:firstLine="14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color w:val="000000"/>
        </w:rPr>
        <w:t xml:space="preserve">3) </w:t>
      </w:r>
      <w:proofErr w:type="spellStart"/>
      <w:r w:rsidRPr="00BE1AF8">
        <w:rPr>
          <w:rFonts w:ascii="Helvetica Neue" w:eastAsia="Times New Roman" w:hAnsi="Helvetica Neue" w:cs="Times New Roman"/>
          <w:color w:val="000000"/>
        </w:rPr>
        <w:t>Jachin</w:t>
      </w:r>
      <w:proofErr w:type="spellEnd"/>
      <w:r w:rsidRPr="00BE1AF8">
        <w:rPr>
          <w:rFonts w:ascii="Helvetica Neue" w:eastAsia="Times New Roman" w:hAnsi="Helvetica Neue" w:cs="Times New Roman"/>
          <w:color w:val="000000"/>
        </w:rPr>
        <w:t xml:space="preserve"> Crawford showed the board the new department website he had set </w:t>
      </w:r>
      <w:proofErr w:type="gramStart"/>
      <w:r w:rsidRPr="00BE1AF8">
        <w:rPr>
          <w:rFonts w:ascii="Helvetica Neue" w:eastAsia="Times New Roman" w:hAnsi="Helvetica Neue" w:cs="Times New Roman"/>
          <w:color w:val="000000"/>
        </w:rPr>
        <w:t>up, and</w:t>
      </w:r>
      <w:proofErr w:type="gramEnd"/>
      <w:r w:rsidRPr="00BE1AF8">
        <w:rPr>
          <w:rFonts w:ascii="Helvetica Neue" w:eastAsia="Times New Roman" w:hAnsi="Helvetica Neue" w:cs="Times New Roman"/>
          <w:color w:val="000000"/>
        </w:rPr>
        <w:t xml:space="preserve"> offered suggestions and ideas for possible uses. The group expressed appreciation for the great job he did.</w:t>
      </w:r>
    </w:p>
    <w:p w14:paraId="75EFCB80" w14:textId="77777777" w:rsidR="00BE1AF8" w:rsidRPr="00BE1AF8" w:rsidRDefault="00BE1AF8" w:rsidP="00BE1AF8">
      <w:pPr>
        <w:spacing w:before="278"/>
        <w:ind w:left="4" w:firstLine="14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color w:val="000000"/>
        </w:rPr>
        <w:t>4) Upcoming website training for board moderators will be January 14th at noon at station 1. </w:t>
      </w:r>
    </w:p>
    <w:p w14:paraId="0B5ED820" w14:textId="77777777" w:rsidR="00BE1AF8" w:rsidRPr="00BE1AF8" w:rsidRDefault="00BE1AF8" w:rsidP="00BE1AF8">
      <w:pPr>
        <w:spacing w:before="273"/>
        <w:ind w:left="3" w:right="112" w:firstLine="8"/>
        <w:jc w:val="both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</w:rPr>
        <w:t>Good of the Order- Happy, and Safe Holidays</w:t>
      </w:r>
    </w:p>
    <w:p w14:paraId="50960962" w14:textId="77777777" w:rsidR="00BE1AF8" w:rsidRPr="00BE1AF8" w:rsidRDefault="00BE1AF8" w:rsidP="00BE1AF8">
      <w:pPr>
        <w:spacing w:before="306"/>
        <w:ind w:right="78" w:hanging="18"/>
        <w:rPr>
          <w:rFonts w:ascii="Times New Roman" w:eastAsia="Times New Roman" w:hAnsi="Times New Roman" w:cs="Times New Roman"/>
        </w:rPr>
      </w:pPr>
      <w:r w:rsidRPr="00BE1AF8">
        <w:rPr>
          <w:rFonts w:ascii="Helvetica Neue" w:eastAsia="Times New Roman" w:hAnsi="Helvetica Neue" w:cs="Times New Roman"/>
          <w:b/>
          <w:bCs/>
          <w:color w:val="000000"/>
        </w:rPr>
        <w:t xml:space="preserve">Adjourn the Meeting </w:t>
      </w: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– 8:35 Motion- Ed, 2</w:t>
      </w:r>
      <w:r w:rsidRPr="00BE1AF8">
        <w:rPr>
          <w:rFonts w:ascii="Helvetica Neue" w:eastAsia="Times New Roman" w:hAnsi="Helvetica Neue" w:cs="Times New Roman"/>
          <w:color w:val="000000"/>
          <w:sz w:val="13"/>
          <w:szCs w:val="13"/>
          <w:vertAlign w:val="superscript"/>
        </w:rPr>
        <w:t xml:space="preserve">nd </w:t>
      </w:r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Sharron. Vote 5-0. Unanimous acceptance by </w:t>
      </w:r>
      <w:proofErr w:type="gramStart"/>
      <w:r w:rsidRPr="00BE1AF8">
        <w:rPr>
          <w:rFonts w:ascii="Helvetica Neue" w:eastAsia="Times New Roman" w:hAnsi="Helvetica Neue" w:cs="Times New Roman"/>
          <w:color w:val="000000"/>
          <w:sz w:val="22"/>
          <w:szCs w:val="22"/>
        </w:rPr>
        <w:t>the  Board</w:t>
      </w:r>
      <w:proofErr w:type="gramEnd"/>
    </w:p>
    <w:p w14:paraId="26F2D290" w14:textId="77777777" w:rsidR="00DB3C5D" w:rsidRDefault="00DB3C5D"/>
    <w:sectPr w:rsidR="00DB3C5D" w:rsidSect="00043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B4580"/>
    <w:multiLevelType w:val="multilevel"/>
    <w:tmpl w:val="F72C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F8"/>
    <w:rsid w:val="000433BF"/>
    <w:rsid w:val="00BE1AF8"/>
    <w:rsid w:val="00DB3C5D"/>
    <w:rsid w:val="00F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133AF"/>
  <w15:chartTrackingRefBased/>
  <w15:docId w15:val="{BE43E8E9-984B-784F-A26C-084617D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A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2022-01-13T20:40:00Z</dcterms:created>
  <dcterms:modified xsi:type="dcterms:W3CDTF">2022-01-13T20:42:00Z</dcterms:modified>
</cp:coreProperties>
</file>